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7380"/>
          <w:tab w:val="left" w:pos="7560"/>
        </w:tabs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7380"/>
          <w:tab w:val="left" w:pos="7560"/>
        </w:tabs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药品网络交易第三方平台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备案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材料清单</w:t>
      </w:r>
    </w:p>
    <w:p>
      <w:pPr>
        <w:tabs>
          <w:tab w:val="left" w:pos="7380"/>
          <w:tab w:val="left" w:pos="7560"/>
        </w:tabs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1.签字并加盖公章的申请表原件或电子扫描版；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2.营业执照原件扫描版；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3.法定代表人或主要负责人身份证明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扫描版；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药品质量安全管理机构负责人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、药学技术人员身份证明、专业水平认定证明；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5.组织机构与部门设置说明；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6.电信业务经营许可证原件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扫描版，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非经营性互联网信息服务备案说明；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7.互联网药品信息服务资格证书原件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扫描版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8.药品网络交易服务质量管理等制度文件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9.网站或网络客户端应用程序基本情况介绍和功能说明；</w:t>
      </w:r>
    </w:p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10.其它相关证明材料。</w:t>
      </w:r>
    </w:p>
    <w:p>
      <w:pPr>
        <w:spacing w:line="20" w:lineRule="exact"/>
        <w:rPr>
          <w:rFonts w:hint="eastAsia" w:ascii="Times New Roman" w:hAnsi="Times New Roman" w:eastAsia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238760</wp:posOffset>
                </wp:positionV>
                <wp:extent cx="1504950" cy="523875"/>
                <wp:effectExtent l="4445" t="4445" r="14605" b="5080"/>
                <wp:wrapNone/>
                <wp:docPr id="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41.5pt;margin-top:18.8pt;height:41.25pt;width:118.5pt;z-index:251659264;mso-width-relative:page;mso-height-relative:page;" fillcolor="#FFFFFF" filled="t" stroked="t" coordsize="21600,21600" o:gfxdata="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T&#10;Vp242AAAAAoBAAAPAAAAAAAAAAEAIAAAACIAAABkcnMvZG93bnJldi54bWxQSwECFAAUAAAACACH&#10;TuJAY6y56yQCAABqBAAADgAAAAAAAAABACAAAAAn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928" w:right="1531" w:bottom="1701" w:left="1531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color w:val="FFFFFF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 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2UxY2VmNDQ4MTBkOGEzOGMwZTczM2Y5YTQxYWYifQ=="/>
  </w:docVars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0FBF9E06"/>
    <w:rsid w:val="105F371B"/>
    <w:rsid w:val="2A47618C"/>
    <w:rsid w:val="2A8D465A"/>
    <w:rsid w:val="2BB5195C"/>
    <w:rsid w:val="2EDBECC2"/>
    <w:rsid w:val="37A24A5E"/>
    <w:rsid w:val="3D914CB2"/>
    <w:rsid w:val="3FAFB563"/>
    <w:rsid w:val="43E2636A"/>
    <w:rsid w:val="4BDDB874"/>
    <w:rsid w:val="4C1A048F"/>
    <w:rsid w:val="4DFF066C"/>
    <w:rsid w:val="4FFA77F8"/>
    <w:rsid w:val="591D3208"/>
    <w:rsid w:val="5EFFC799"/>
    <w:rsid w:val="5F297A5F"/>
    <w:rsid w:val="5FE744AA"/>
    <w:rsid w:val="63CFFBB2"/>
    <w:rsid w:val="63E446CD"/>
    <w:rsid w:val="63EF923A"/>
    <w:rsid w:val="67867CB8"/>
    <w:rsid w:val="6BEAA10F"/>
    <w:rsid w:val="6FF74DD2"/>
    <w:rsid w:val="75D7F0E9"/>
    <w:rsid w:val="777FE27C"/>
    <w:rsid w:val="77FF7379"/>
    <w:rsid w:val="7A6723C1"/>
    <w:rsid w:val="7AFF3B70"/>
    <w:rsid w:val="7DCF78A1"/>
    <w:rsid w:val="7DFD01CC"/>
    <w:rsid w:val="7E9FDE16"/>
    <w:rsid w:val="7ED62E8A"/>
    <w:rsid w:val="7F7E1ADD"/>
    <w:rsid w:val="7FEC3BB9"/>
    <w:rsid w:val="7FFD3369"/>
    <w:rsid w:val="7FFF35E2"/>
    <w:rsid w:val="9FF256E1"/>
    <w:rsid w:val="A33A1B86"/>
    <w:rsid w:val="AEDA9E6D"/>
    <w:rsid w:val="AFFB29E2"/>
    <w:rsid w:val="B6FFAB96"/>
    <w:rsid w:val="BFDF8591"/>
    <w:rsid w:val="BFE3E9CF"/>
    <w:rsid w:val="BFFF13F4"/>
    <w:rsid w:val="C96D5C4C"/>
    <w:rsid w:val="CF9FE900"/>
    <w:rsid w:val="CFB645B8"/>
    <w:rsid w:val="DDFFC6E8"/>
    <w:rsid w:val="DEEB9072"/>
    <w:rsid w:val="DFBFE91C"/>
    <w:rsid w:val="EA7B20EA"/>
    <w:rsid w:val="EBBD2947"/>
    <w:rsid w:val="EBFF7A9C"/>
    <w:rsid w:val="ECFEC520"/>
    <w:rsid w:val="EFEE6C23"/>
    <w:rsid w:val="F0CD705A"/>
    <w:rsid w:val="F7FE92E9"/>
    <w:rsid w:val="FB7EC34A"/>
    <w:rsid w:val="FE3CBDAD"/>
    <w:rsid w:val="FEFBA807"/>
    <w:rsid w:val="FFD57C4C"/>
    <w:rsid w:val="FFEE6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5"/>
    <w:uiPriority w:val="99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1B34E6C4.dotm</Template>
  <Company>Xtzj.Com</Company>
  <Pages>1</Pages>
  <Words>230</Words>
  <Characters>241</Characters>
  <Lines>62</Lines>
  <Paragraphs>16</Paragraphs>
  <TotalTime>33</TotalTime>
  <ScaleCrop>false</ScaleCrop>
  <LinksUpToDate>false</LinksUpToDate>
  <CharactersWithSpaces>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2014-08-05T09:26:00Z</dcterms:created>
  <dc:creator>Xtzj.User</dc:creator>
  <cp:lastModifiedBy>尢</cp:lastModifiedBy>
  <cp:lastPrinted>2022-12-02T15:20:00Z</cp:lastPrinted>
  <dcterms:modified xsi:type="dcterms:W3CDTF">2022-12-01T07:29:23Z</dcterms:modified>
  <dc:title>（局发文式样）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9DF19D678001432AB653634FBE7C8347</vt:lpwstr>
  </property>
</Properties>
</file>